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05" w:rsidRPr="009A3FEC" w:rsidRDefault="001D7C05" w:rsidP="009A3FEC">
      <w:pPr>
        <w:jc w:val="both"/>
      </w:pPr>
      <w:r w:rsidRPr="00D6782B">
        <w:t xml:space="preserve">  </w:t>
      </w:r>
      <w:r w:rsidR="00BB1185">
        <w:rPr>
          <w:noProof/>
          <w:lang w:eastAsia="ru-RU"/>
        </w:rPr>
        <w:drawing>
          <wp:inline distT="0" distB="0" distL="0" distR="0">
            <wp:extent cx="5967080" cy="8708065"/>
            <wp:effectExtent l="19050" t="0" r="0" b="0"/>
            <wp:docPr id="1" name="Рисунок 1" descr="C:\Documents and Settings\Светлана\Рабочий стол\На сайт\ПОЛОЖЕНИЕ гк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ветлана\Рабочий стол\На сайт\ПОЛОЖЕНИЕ гкп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766" cy="8709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82B">
        <w:t xml:space="preserve">                         </w:t>
      </w:r>
      <w:r w:rsidR="009A3FEC">
        <w:t xml:space="preserve">                            </w:t>
      </w:r>
    </w:p>
    <w:p w:rsidR="001D7C05" w:rsidRPr="001D7C05" w:rsidRDefault="00293DCC" w:rsidP="009A3F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3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1.Общие положения</w:t>
      </w:r>
    </w:p>
    <w:p w:rsidR="00293DCC" w:rsidRPr="00293DCC" w:rsidRDefault="00293DCC" w:rsidP="009A3FEC">
      <w:pPr>
        <w:spacing w:before="100" w:beforeAutospacing="1" w:after="100" w:afterAutospacing="1" w:line="240" w:lineRule="auto"/>
        <w:ind w:left="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 группе кратковременного пребывания (далее - Положение) разработано для муниципального бюджетного дошкольного образовательного учреждения</w:t>
      </w:r>
      <w:r w:rsidR="0069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539B" w:rsidRPr="0069539B">
        <w:rPr>
          <w:rFonts w:ascii="Times New Roman" w:hAnsi="Times New Roman" w:cs="Times New Roman"/>
          <w:sz w:val="24"/>
          <w:szCs w:val="24"/>
        </w:rPr>
        <w:t>«Детский сад № 12 «</w:t>
      </w:r>
      <w:proofErr w:type="spellStart"/>
      <w:r w:rsidR="0069539B" w:rsidRPr="0069539B"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 w:rsidR="0069539B" w:rsidRPr="0069539B">
        <w:rPr>
          <w:rFonts w:ascii="Times New Roman" w:hAnsi="Times New Roman" w:cs="Times New Roman"/>
          <w:sz w:val="24"/>
          <w:szCs w:val="24"/>
        </w:rPr>
        <w:t xml:space="preserve">» с. </w:t>
      </w:r>
      <w:proofErr w:type="spellStart"/>
      <w:r w:rsidR="0069539B" w:rsidRPr="0069539B">
        <w:rPr>
          <w:rFonts w:ascii="Times New Roman" w:hAnsi="Times New Roman" w:cs="Times New Roman"/>
          <w:sz w:val="24"/>
          <w:szCs w:val="24"/>
        </w:rPr>
        <w:t>Шабаново</w:t>
      </w:r>
      <w:proofErr w:type="spellEnd"/>
      <w:r w:rsidR="0069539B" w:rsidRPr="0069539B">
        <w:rPr>
          <w:rFonts w:ascii="Times New Roman" w:hAnsi="Times New Roman" w:cs="Times New Roman"/>
          <w:sz w:val="24"/>
          <w:szCs w:val="24"/>
        </w:rPr>
        <w:t>»</w:t>
      </w:r>
      <w:r w:rsidRPr="0069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ДОУ) в соответствии с Законом РФ от 27.12.2012 г. №273-ФЗ «Об образ</w:t>
      </w:r>
      <w:r w:rsidR="0069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овании в Российской Федерации», </w:t>
      </w: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Конвенцией о правах ребенка, методическими рекомендациями Министерства образования и науки РФ «О внедрении различных моделей обеспечения равных стартовых возможностей получения общего образования для</w:t>
      </w:r>
      <w:proofErr w:type="gramEnd"/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из разных слоев населения» (31 января 2008 г. №03-133), письмом Минобразования России от 31.07.2000 №271/23-16 «Организационное и программно – методическое обеспечение новых форм дошкольного образования на основе кратковременного пребывания детей в дошкольных образовательных учреждениях Российской Федерации» и регламентирует деятельность группы кратковременного пребывани</w:t>
      </w:r>
      <w:r w:rsidR="0069539B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для детей в возрасте от 1 до 7</w:t>
      </w: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не посещающих дошколь</w:t>
      </w:r>
      <w:r w:rsidR="0069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образовательные </w:t>
      </w: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</w:t>
      </w:r>
      <w:proofErr w:type="gramEnd"/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группы кратковременного пребывания детей (далее — ГКП) регулируется настоящим Положением, договором ме</w:t>
      </w:r>
      <w:r w:rsidR="0069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жду ДОУ и родителями (законными </w:t>
      </w: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представителями).</w:t>
      </w: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1.3.Общее руководство группой кратковременного пребывания возлагается на старшего воспитателя.</w:t>
      </w: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Изменения и дополнения в настоящее Положение рассматриваются на педагогическом совете и утверждаются приказом заведующего ДОУ.</w:t>
      </w: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 Срок данного Положения не ограничен. Данное Положение действует до принятия нового.</w:t>
      </w:r>
    </w:p>
    <w:p w:rsidR="00293DCC" w:rsidRPr="00293DCC" w:rsidRDefault="00293DCC" w:rsidP="009A3F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Цель, задачи группы кратковременного пребыв</w:t>
      </w:r>
      <w:r w:rsidR="00695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ания детей </w:t>
      </w:r>
      <w:r w:rsidRPr="00293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дошкольного возраста</w:t>
      </w:r>
    </w:p>
    <w:p w:rsidR="00293DCC" w:rsidRPr="00293DCC" w:rsidRDefault="00293DCC" w:rsidP="009A3FEC">
      <w:pPr>
        <w:spacing w:before="100" w:beforeAutospacing="1" w:after="100" w:afterAutospacing="1" w:line="240" w:lineRule="auto"/>
        <w:ind w:left="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Группа кратковременного пребывания детей создается с целью оказания образ</w:t>
      </w:r>
      <w:r w:rsidR="0069539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овательной услуги детям</w:t>
      </w: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возраста, не посещающих ДОУ.</w:t>
      </w: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Основными задачами группы кратковременного пребывания являются:</w:t>
      </w:r>
    </w:p>
    <w:p w:rsidR="00293DCC" w:rsidRPr="00293DCC" w:rsidRDefault="00293DCC" w:rsidP="009A3FEC">
      <w:pPr>
        <w:numPr>
          <w:ilvl w:val="0"/>
          <w:numId w:val="1"/>
        </w:numPr>
        <w:spacing w:before="100" w:beforeAutospacing="1" w:after="100" w:afterAutospacing="1" w:line="240" w:lineRule="auto"/>
        <w:ind w:left="1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консультативной помощи родителям (законным представителям) по вопросам воспитания, обуч</w:t>
      </w:r>
      <w:r w:rsidR="0069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и развития ребенка </w:t>
      </w: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возраста;</w:t>
      </w:r>
    </w:p>
    <w:p w:rsidR="00293DCC" w:rsidRPr="00293DCC" w:rsidRDefault="00293DCC" w:rsidP="009A3FEC">
      <w:pPr>
        <w:numPr>
          <w:ilvl w:val="0"/>
          <w:numId w:val="1"/>
        </w:numPr>
        <w:spacing w:before="100" w:beforeAutospacing="1" w:after="100" w:afterAutospacing="1" w:line="240" w:lineRule="auto"/>
        <w:ind w:left="1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успешной адаптации детей при поступлении в ДОУ;</w:t>
      </w:r>
    </w:p>
    <w:p w:rsidR="00293DCC" w:rsidRPr="00293DCC" w:rsidRDefault="00293DCC" w:rsidP="009A3FEC">
      <w:pPr>
        <w:numPr>
          <w:ilvl w:val="0"/>
          <w:numId w:val="1"/>
        </w:numPr>
        <w:spacing w:before="100" w:beforeAutospacing="1" w:after="100" w:afterAutospacing="1" w:line="240" w:lineRule="auto"/>
        <w:ind w:left="1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освоения ребенком социального опыта общения со сверстниками и взрослыми в совместной игровой деятельности.</w:t>
      </w:r>
    </w:p>
    <w:p w:rsidR="00293DCC" w:rsidRPr="00293DCC" w:rsidRDefault="00293DCC" w:rsidP="009A3F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группы кратковременного пребывания</w:t>
      </w:r>
    </w:p>
    <w:p w:rsidR="00293DCC" w:rsidRPr="00293DCC" w:rsidRDefault="00293DCC" w:rsidP="009A3FEC">
      <w:pPr>
        <w:spacing w:before="100" w:beforeAutospacing="1" w:after="100" w:afterAutospacing="1" w:line="240" w:lineRule="auto"/>
        <w:ind w:left="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Группа кратковременного пребывания открывается по согласованию с Учредителем по результат</w:t>
      </w:r>
      <w:r w:rsidR="0069539B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мониторинга охвата детей</w:t>
      </w: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 дошкольным образованием, на основании приказа заведующего ДОУ при наличии необходимых условий в соответствии с </w:t>
      </w:r>
      <w:proofErr w:type="spellStart"/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2.4.1.3049-13, соблюдении правил противопожарной безопасности, кадрового и материально – технического обеспечения.</w:t>
      </w: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 Организация консультативной и психолого-педагогической помощи родителям (законным представителям) строится на основе интеграции деятельности специалистов: </w:t>
      </w:r>
      <w:r w:rsidR="006953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воспитателя,</w:t>
      </w: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инструктора по физической культуре, музыкального руководител</w:t>
      </w:r>
      <w:r w:rsidR="0069539B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сестры. Консультирование родителей (законных представителей) может проводиться одним или несколькими специалистами одновременно.</w:t>
      </w: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 Количество специалистов, привлеченных к работе в ГКП, определяется, исходя из кадрового состава ДОУ с учетом основной нагрузки и должностных обязанностей.</w:t>
      </w: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9539B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>.Образовательная деятельность с детьми, посещающими группу кратковременного пребывания, организуется с учетом реализуемой основной общеобразовательной программы ДОО для детей мл</w:t>
      </w:r>
      <w:r w:rsidR="006953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адшего дошкольного возраста.</w:t>
      </w:r>
      <w:r w:rsidR="006953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</w:t>
      </w: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Дети посещают группу кратковременного пребывания </w:t>
      </w:r>
      <w:r w:rsidR="0069539B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</w:t>
      </w: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69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неделю по 1 часу</w:t>
      </w: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день, в соответствии с утвержденным графиком п</w:t>
      </w:r>
      <w:r w:rsidR="006953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осещения: с 11.00. до 12.00.</w:t>
      </w:r>
      <w:r w:rsidR="006953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</w:t>
      </w: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Продолжительность НОД и режим работы группы кратковременного пребывания организуется в соответствии с требов</w:t>
      </w:r>
      <w:r w:rsidR="0069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аниями </w:t>
      </w:r>
      <w:proofErr w:type="spellStart"/>
      <w:r w:rsidR="006953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69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2.4.1.3049-13.</w:t>
      </w:r>
      <w:r w:rsidR="006953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3.7</w:t>
      </w: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Группа кратковременного пребывания функционирует в дневное время. Может открываться в течение учебного г</w:t>
      </w:r>
      <w:r w:rsidR="0069539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ода, по мере комплектования.</w:t>
      </w:r>
      <w:r w:rsidR="006953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3.8</w:t>
      </w: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Питание, дневной сон детей, посещающих группу кратковременного пребывания, не организуется.</w:t>
      </w:r>
    </w:p>
    <w:p w:rsidR="00293DCC" w:rsidRPr="00293DCC" w:rsidRDefault="00293DCC" w:rsidP="009A3F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Правила зачисления в группу кратковременного пребывания</w:t>
      </w:r>
    </w:p>
    <w:p w:rsidR="00293DCC" w:rsidRPr="00293DCC" w:rsidRDefault="00293DCC" w:rsidP="009A3FEC">
      <w:pPr>
        <w:spacing w:before="100" w:beforeAutospacing="1" w:after="100" w:afterAutospacing="1" w:line="240" w:lineRule="auto"/>
        <w:ind w:left="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Зачисле</w:t>
      </w:r>
      <w:r w:rsidR="0069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детей в ГКП </w:t>
      </w: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заведующим ДОУ по личному заявлению родителей </w:t>
      </w:r>
      <w:r w:rsidR="0069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(законных представителей) детей </w:t>
      </w: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</w:t>
      </w:r>
      <w:r w:rsidR="0069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дъявлении заведующему ДОУ </w:t>
      </w: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документа, удостоверяющего личность одного из родителей (законных представителей) детей, медицинского заключения об отсутствии противопоказаний для посещения детьми ДОУ.</w:t>
      </w: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03DD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.Прием в ГКП оформляет</w:t>
      </w:r>
      <w:r w:rsidR="003D03DD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приказом заведующего ДОУ.</w:t>
      </w:r>
      <w:r w:rsidR="003D0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</w:t>
      </w: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>. ГКП функционирует ежего</w:t>
      </w:r>
      <w:r w:rsidR="003D03D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 с 01 сентября по 31 мая.</w:t>
      </w:r>
      <w:r w:rsidR="003D0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</w:t>
      </w: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посещение ГКП плата с родителей (законных пр</w:t>
      </w:r>
      <w:r w:rsidR="003D0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едставителей) не </w:t>
      </w:r>
      <w:proofErr w:type="spellStart"/>
      <w:r w:rsidR="003D03DD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взымается</w:t>
      </w:r>
      <w:proofErr w:type="spellEnd"/>
      <w:r w:rsidR="003D03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0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</w:t>
      </w: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работы с детьми и родителями (законными представителями) используется </w:t>
      </w:r>
      <w:proofErr w:type="spellStart"/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</w:t>
      </w:r>
      <w:r w:rsidR="003D03DD">
        <w:rPr>
          <w:rFonts w:ascii="Times New Roman" w:eastAsia="Times New Roman" w:hAnsi="Times New Roman" w:cs="Times New Roman"/>
          <w:sz w:val="24"/>
          <w:szCs w:val="24"/>
          <w:lang w:eastAsia="ru-RU"/>
        </w:rPr>
        <w:t>бно</w:t>
      </w:r>
      <w:proofErr w:type="spellEnd"/>
      <w:r w:rsidR="003D0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материальная база ДОУ.</w:t>
      </w:r>
      <w:r w:rsidR="003D0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</w:t>
      </w: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ГКП осуществляет заведующий ДОУ.</w:t>
      </w:r>
    </w:p>
    <w:p w:rsidR="00293DCC" w:rsidRPr="00293DCC" w:rsidRDefault="00293DCC" w:rsidP="009A3F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Права и обязанности участников ГКП</w:t>
      </w:r>
    </w:p>
    <w:p w:rsidR="00293DCC" w:rsidRPr="00293DCC" w:rsidRDefault="00293DCC" w:rsidP="009A3FEC">
      <w:pPr>
        <w:spacing w:before="100" w:beforeAutospacing="1" w:after="100" w:afterAutospacing="1" w:line="240" w:lineRule="auto"/>
        <w:ind w:left="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>5.1.Родители (законные представители) имеют право:</w:t>
      </w:r>
    </w:p>
    <w:p w:rsidR="00293DCC" w:rsidRPr="00293DCC" w:rsidRDefault="00293DCC" w:rsidP="009A3FEC">
      <w:pPr>
        <w:numPr>
          <w:ilvl w:val="0"/>
          <w:numId w:val="2"/>
        </w:numPr>
        <w:spacing w:before="100" w:beforeAutospacing="1" w:after="100" w:afterAutospacing="1" w:line="240" w:lineRule="auto"/>
        <w:ind w:left="1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квалифицированной консультативной помощи по проблемам адаптации, социализации и развития ребенка в ДОУ и семье;</w:t>
      </w:r>
    </w:p>
    <w:p w:rsidR="00293DCC" w:rsidRPr="00293DCC" w:rsidRDefault="00293DCC" w:rsidP="009A3FEC">
      <w:pPr>
        <w:numPr>
          <w:ilvl w:val="0"/>
          <w:numId w:val="2"/>
        </w:numPr>
        <w:spacing w:before="100" w:beforeAutospacing="1" w:after="100" w:afterAutospacing="1" w:line="240" w:lineRule="auto"/>
        <w:ind w:left="1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практической помощи в организации индивидуальных занятий, </w:t>
      </w:r>
      <w:proofErr w:type="spellStart"/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разрешении проблемных ситуаций с детьми дома;</w:t>
      </w:r>
    </w:p>
    <w:p w:rsidR="00293DCC" w:rsidRPr="00293DCC" w:rsidRDefault="00293DCC" w:rsidP="009A3FEC">
      <w:pPr>
        <w:numPr>
          <w:ilvl w:val="0"/>
          <w:numId w:val="2"/>
        </w:numPr>
        <w:spacing w:before="100" w:beforeAutospacing="1" w:after="100" w:afterAutospacing="1" w:line="240" w:lineRule="auto"/>
        <w:ind w:left="1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высказывание собственного мнения и обмен опытом семейного воспитания детей.</w:t>
      </w:r>
    </w:p>
    <w:p w:rsidR="00293DCC" w:rsidRPr="00293DCC" w:rsidRDefault="00293DCC" w:rsidP="009A3FEC">
      <w:pPr>
        <w:spacing w:before="100" w:beforeAutospacing="1" w:after="100" w:afterAutospacing="1" w:line="240" w:lineRule="auto"/>
        <w:ind w:left="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Родители (законные представители) обязаны:</w:t>
      </w:r>
    </w:p>
    <w:p w:rsidR="00293DCC" w:rsidRPr="00293DCC" w:rsidRDefault="00293DCC" w:rsidP="009A3FEC">
      <w:pPr>
        <w:numPr>
          <w:ilvl w:val="0"/>
          <w:numId w:val="3"/>
        </w:numPr>
        <w:spacing w:before="100" w:beforeAutospacing="1" w:after="100" w:afterAutospacing="1" w:line="240" w:lineRule="auto"/>
        <w:ind w:left="1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группу кратковременного пребывания детей в соответствии с утвержденным графиком работы и режимом группы;</w:t>
      </w:r>
    </w:p>
    <w:p w:rsidR="00293DCC" w:rsidRPr="00293DCC" w:rsidRDefault="00293DCC" w:rsidP="009A3FEC">
      <w:pPr>
        <w:numPr>
          <w:ilvl w:val="0"/>
          <w:numId w:val="3"/>
        </w:numPr>
        <w:spacing w:before="100" w:beforeAutospacing="1" w:after="100" w:afterAutospacing="1" w:line="240" w:lineRule="auto"/>
        <w:ind w:left="1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рекомендации специалистов, организующих воспитательно-образовательную деятельность;</w:t>
      </w:r>
    </w:p>
    <w:p w:rsidR="00293DCC" w:rsidRPr="00293DCC" w:rsidRDefault="00293DCC" w:rsidP="009A3FEC">
      <w:pPr>
        <w:numPr>
          <w:ilvl w:val="0"/>
          <w:numId w:val="3"/>
        </w:numPr>
        <w:spacing w:before="100" w:beforeAutospacing="1" w:after="100" w:afterAutospacing="1" w:line="240" w:lineRule="auto"/>
        <w:ind w:left="1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детей здоровыми, опрятными;</w:t>
      </w:r>
    </w:p>
    <w:p w:rsidR="00293DCC" w:rsidRPr="00293DCC" w:rsidRDefault="00293DCC" w:rsidP="009A3FEC">
      <w:pPr>
        <w:numPr>
          <w:ilvl w:val="0"/>
          <w:numId w:val="3"/>
        </w:numPr>
        <w:spacing w:before="100" w:beforeAutospacing="1" w:after="100" w:afterAutospacing="1" w:line="240" w:lineRule="auto"/>
        <w:ind w:left="1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отсутствие ребенка более 5 дней предоставлять медицинскую справку о состоянии здоровья ребенка;</w:t>
      </w:r>
    </w:p>
    <w:p w:rsidR="00293DCC" w:rsidRPr="00293DCC" w:rsidRDefault="00293DCC" w:rsidP="009A3FEC">
      <w:pPr>
        <w:numPr>
          <w:ilvl w:val="0"/>
          <w:numId w:val="3"/>
        </w:numPr>
        <w:spacing w:before="100" w:beforeAutospacing="1" w:after="100" w:afterAutospacing="1" w:line="240" w:lineRule="auto"/>
        <w:ind w:left="1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внутреннего распорядка ДОУ.</w:t>
      </w:r>
    </w:p>
    <w:p w:rsidR="00293DCC" w:rsidRPr="00293DCC" w:rsidRDefault="00293DCC" w:rsidP="009A3FEC">
      <w:pPr>
        <w:spacing w:before="100" w:beforeAutospacing="1" w:after="100" w:afterAutospacing="1" w:line="240" w:lineRule="auto"/>
        <w:ind w:left="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 ДОУ имеет право:</w:t>
      </w:r>
    </w:p>
    <w:p w:rsidR="00293DCC" w:rsidRPr="00293DCC" w:rsidRDefault="00293DCC" w:rsidP="009A3FEC">
      <w:pPr>
        <w:numPr>
          <w:ilvl w:val="0"/>
          <w:numId w:val="4"/>
        </w:numPr>
        <w:spacing w:before="100" w:beforeAutospacing="1" w:after="100" w:afterAutospacing="1" w:line="240" w:lineRule="auto"/>
        <w:ind w:left="1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и распространение положительного опыта семейного воспитания в рамках работы группы кратковременного пребывания;</w:t>
      </w:r>
    </w:p>
    <w:p w:rsidR="00293DCC" w:rsidRPr="00293DCC" w:rsidRDefault="00293DCC" w:rsidP="009A3FEC">
      <w:pPr>
        <w:numPr>
          <w:ilvl w:val="0"/>
          <w:numId w:val="4"/>
        </w:numPr>
        <w:spacing w:before="100" w:beforeAutospacing="1" w:after="100" w:afterAutospacing="1" w:line="240" w:lineRule="auto"/>
        <w:ind w:left="1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коррективов в план воспитательно-образовательной работы группы в зависимости от индивидуальных особенностей детей, запросов родителей (законных представителей).</w:t>
      </w:r>
    </w:p>
    <w:p w:rsidR="00293DCC" w:rsidRPr="00293DCC" w:rsidRDefault="00293DCC" w:rsidP="009A3FEC">
      <w:pPr>
        <w:spacing w:before="100" w:beforeAutospacing="1" w:after="100" w:afterAutospacing="1" w:line="240" w:lineRule="auto"/>
        <w:ind w:left="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ДОУ обязано:</w:t>
      </w:r>
    </w:p>
    <w:p w:rsidR="00293DCC" w:rsidRPr="00293DCC" w:rsidRDefault="00293DCC" w:rsidP="009A3FEC">
      <w:pPr>
        <w:numPr>
          <w:ilvl w:val="0"/>
          <w:numId w:val="5"/>
        </w:numPr>
        <w:spacing w:before="100" w:beforeAutospacing="1" w:after="100" w:afterAutospacing="1" w:line="240" w:lineRule="auto"/>
        <w:ind w:left="1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работу ГКП в соответствии с годовым планом работы, основной образовательной программой, с учетом интересов и потребностей родителей (законных представителей);</w:t>
      </w:r>
    </w:p>
    <w:p w:rsidR="00293DCC" w:rsidRPr="00293DCC" w:rsidRDefault="00293DCC" w:rsidP="009A3FEC">
      <w:pPr>
        <w:numPr>
          <w:ilvl w:val="0"/>
          <w:numId w:val="5"/>
        </w:numPr>
        <w:spacing w:before="100" w:beforeAutospacing="1" w:after="100" w:afterAutospacing="1" w:line="240" w:lineRule="auto"/>
        <w:ind w:left="1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 квалифицированную консультативную и </w:t>
      </w:r>
      <w:proofErr w:type="spellStart"/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педагогическую помощь родителям (законным представителям);</w:t>
      </w:r>
    </w:p>
    <w:p w:rsidR="00293DCC" w:rsidRPr="00293DCC" w:rsidRDefault="00293DCC" w:rsidP="009A3FEC">
      <w:pPr>
        <w:numPr>
          <w:ilvl w:val="0"/>
          <w:numId w:val="5"/>
        </w:numPr>
        <w:spacing w:before="100" w:beforeAutospacing="1" w:after="100" w:afterAutospacing="1" w:line="240" w:lineRule="auto"/>
        <w:ind w:left="1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полном объеме материально – техническую базу ДОУ для организации совместной деятельности с детьми, родителями (законными представителями);</w:t>
      </w:r>
    </w:p>
    <w:p w:rsidR="00293DCC" w:rsidRPr="003D03DD" w:rsidRDefault="00293DCC" w:rsidP="009A3FEC">
      <w:pPr>
        <w:numPr>
          <w:ilvl w:val="0"/>
          <w:numId w:val="5"/>
        </w:numPr>
        <w:spacing w:before="100" w:beforeAutospacing="1" w:after="100" w:afterAutospacing="1" w:line="240" w:lineRule="auto"/>
        <w:ind w:left="1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сотрудники группы кратковременного пребывания детей, осуществляющие воспитательно-образовательную деятельность с детьми, несут полную ответственность </w:t>
      </w:r>
      <w:r w:rsidRPr="003D03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3D03DD" w:rsidRPr="003D0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03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здоровье детей во вр</w:t>
      </w:r>
      <w:r w:rsidR="003D0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емя организации </w:t>
      </w:r>
      <w:proofErr w:type="spellStart"/>
      <w:r w:rsidR="003D03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3D0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D03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03D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D03D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бразовательной деятельности;</w:t>
      </w:r>
      <w:r w:rsidR="003D0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03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внутренних локальных актов группы кратковременного пребывания;</w:t>
      </w:r>
      <w:r w:rsidR="003D0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03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проведения образовательной деятельности.</w:t>
      </w:r>
    </w:p>
    <w:p w:rsidR="00293DCC" w:rsidRPr="00293DCC" w:rsidRDefault="00293DCC" w:rsidP="009A3F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Управление и руководство группой кратковременного пребывания</w:t>
      </w:r>
    </w:p>
    <w:p w:rsidR="00293DCC" w:rsidRPr="00293DCC" w:rsidRDefault="00293DCC" w:rsidP="009A3FEC">
      <w:pPr>
        <w:spacing w:before="100" w:beforeAutospacing="1" w:after="100" w:afterAutospacing="1" w:line="240" w:lineRule="auto"/>
        <w:ind w:left="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Руководство деятельностью группы кратковременного пребывания осуществляет администрация ДОУ.</w:t>
      </w: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Управление и руководство группой кратковременного пребывания осуществляется в соответствии с данным Положением и не должно противоречить нормативно-правовым актам, действующим в области дошкольного образования</w:t>
      </w: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6.3. Заведующий ДОУ определяет функциональные обязанности каждого работника группы кратковременного пребывания.</w:t>
      </w:r>
    </w:p>
    <w:p w:rsidR="00293DCC" w:rsidRPr="00293DCC" w:rsidRDefault="00293DCC" w:rsidP="009A3F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Документация группы кратковременного пребывания:</w:t>
      </w:r>
    </w:p>
    <w:p w:rsidR="00293DCC" w:rsidRPr="00293DCC" w:rsidRDefault="00293DCC" w:rsidP="009A3FE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 родителями (законными представителями) на оказание образовательной услуги;</w:t>
      </w:r>
    </w:p>
    <w:p w:rsidR="00293DCC" w:rsidRPr="00293DCC" w:rsidRDefault="00293DCC" w:rsidP="009A3FE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родителей (законных представителей);</w:t>
      </w:r>
    </w:p>
    <w:p w:rsidR="00293DCC" w:rsidRPr="00293DCC" w:rsidRDefault="00293DCC" w:rsidP="009A3FE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списочный состав детей (включенных в списочный состав младших групп);</w:t>
      </w:r>
    </w:p>
    <w:p w:rsidR="00293DCC" w:rsidRPr="00293DCC" w:rsidRDefault="00293DCC" w:rsidP="009A3FE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 зачислении детей в группу кратковременного пребывания;</w:t>
      </w:r>
    </w:p>
    <w:p w:rsidR="00293DCC" w:rsidRPr="00293DCC" w:rsidRDefault="00293DCC" w:rsidP="009A3FE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заключение о состоянии здоровья ребенка;</w:t>
      </w:r>
    </w:p>
    <w:p w:rsidR="00293DCC" w:rsidRPr="00293DCC" w:rsidRDefault="00293DCC" w:rsidP="009A3FE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</w:t>
      </w:r>
      <w:proofErr w:type="spellStart"/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293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образовательной работы ГКП.</w:t>
      </w:r>
    </w:p>
    <w:sectPr w:rsidR="00293DCC" w:rsidRPr="00293DCC" w:rsidSect="006953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5570C"/>
    <w:multiLevelType w:val="multilevel"/>
    <w:tmpl w:val="52F2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C25D7"/>
    <w:multiLevelType w:val="multilevel"/>
    <w:tmpl w:val="E334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896348"/>
    <w:multiLevelType w:val="multilevel"/>
    <w:tmpl w:val="2292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105875"/>
    <w:multiLevelType w:val="multilevel"/>
    <w:tmpl w:val="A3E8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520EA7"/>
    <w:multiLevelType w:val="multilevel"/>
    <w:tmpl w:val="AD80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0876D8"/>
    <w:multiLevelType w:val="multilevel"/>
    <w:tmpl w:val="1D00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644C6E"/>
    <w:multiLevelType w:val="multilevel"/>
    <w:tmpl w:val="BCEC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431816"/>
    <w:multiLevelType w:val="multilevel"/>
    <w:tmpl w:val="8D98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3DCC"/>
    <w:rsid w:val="00120E66"/>
    <w:rsid w:val="001D7C05"/>
    <w:rsid w:val="00293DCC"/>
    <w:rsid w:val="00311560"/>
    <w:rsid w:val="003C5A2C"/>
    <w:rsid w:val="003D03DD"/>
    <w:rsid w:val="0069539B"/>
    <w:rsid w:val="008007D0"/>
    <w:rsid w:val="008C491C"/>
    <w:rsid w:val="009A3FEC"/>
    <w:rsid w:val="00BB1185"/>
    <w:rsid w:val="00C35984"/>
    <w:rsid w:val="00E80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D0"/>
  </w:style>
  <w:style w:type="paragraph" w:styleId="3">
    <w:name w:val="heading 3"/>
    <w:basedOn w:val="a"/>
    <w:link w:val="30"/>
    <w:uiPriority w:val="9"/>
    <w:qFormat/>
    <w:rsid w:val="00293D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93D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3D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3D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3DCC"/>
    <w:rPr>
      <w:b/>
      <w:bCs/>
    </w:rPr>
  </w:style>
  <w:style w:type="character" w:customStyle="1" w:styleId="nspprev">
    <w:name w:val="nspprev"/>
    <w:basedOn w:val="a0"/>
    <w:rsid w:val="00293DCC"/>
  </w:style>
  <w:style w:type="character" w:customStyle="1" w:styleId="nspnext">
    <w:name w:val="nspnext"/>
    <w:basedOn w:val="a0"/>
    <w:rsid w:val="00293DCC"/>
  </w:style>
  <w:style w:type="character" w:styleId="a5">
    <w:name w:val="Hyperlink"/>
    <w:basedOn w:val="a0"/>
    <w:uiPriority w:val="99"/>
    <w:semiHidden/>
    <w:unhideWhenUsed/>
    <w:rsid w:val="00293DCC"/>
    <w:rPr>
      <w:color w:val="0000FF"/>
      <w:u w:val="single"/>
    </w:rPr>
  </w:style>
  <w:style w:type="paragraph" w:customStyle="1" w:styleId="nsptext">
    <w:name w:val="nsptext"/>
    <w:basedOn w:val="a"/>
    <w:rsid w:val="0029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s">
    <w:name w:val="breadcrumbs"/>
    <w:basedOn w:val="a0"/>
    <w:rsid w:val="00293DCC"/>
  </w:style>
  <w:style w:type="paragraph" w:styleId="a6">
    <w:name w:val="Balloon Text"/>
    <w:basedOn w:val="a"/>
    <w:link w:val="a7"/>
    <w:uiPriority w:val="99"/>
    <w:semiHidden/>
    <w:unhideWhenUsed/>
    <w:rsid w:val="00293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DCC"/>
    <w:rPr>
      <w:rFonts w:ascii="Tahoma" w:hAnsi="Tahoma" w:cs="Tahoma"/>
      <w:sz w:val="16"/>
      <w:szCs w:val="16"/>
    </w:rPr>
  </w:style>
  <w:style w:type="character" w:customStyle="1" w:styleId="s2">
    <w:name w:val="s2"/>
    <w:basedOn w:val="a0"/>
    <w:rsid w:val="001D7C05"/>
  </w:style>
  <w:style w:type="paragraph" w:customStyle="1" w:styleId="p12">
    <w:name w:val="p12"/>
    <w:basedOn w:val="a"/>
    <w:rsid w:val="001D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1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38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3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15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17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70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763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446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43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75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403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5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318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329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75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716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248071">
                                                          <w:marLeft w:val="-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179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72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215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258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3574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253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293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375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9110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711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088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19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43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29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28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4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0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№12</dc:creator>
  <cp:keywords/>
  <dc:description/>
  <cp:lastModifiedBy>Детский сад №12</cp:lastModifiedBy>
  <cp:revision>9</cp:revision>
  <dcterms:created xsi:type="dcterms:W3CDTF">2016-08-29T06:52:00Z</dcterms:created>
  <dcterms:modified xsi:type="dcterms:W3CDTF">2016-11-14T07:03:00Z</dcterms:modified>
</cp:coreProperties>
</file>