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70C0"/>
          <w:sz w:val="36"/>
          <w:szCs w:val="30"/>
          <w:lang w:eastAsia="ru-RU"/>
        </w:rPr>
      </w:pPr>
      <w:r w:rsidRPr="006B1B24">
        <w:rPr>
          <w:rFonts w:ascii="Times New Roman" w:eastAsia="Times New Roman" w:hAnsi="Times New Roman" w:cs="Times New Roman"/>
          <w:color w:val="0070C0"/>
          <w:sz w:val="36"/>
          <w:szCs w:val="30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3 статьи 79 ФЗ № 273 под специальными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себя: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специальных образовательных программ и методов обучения и воспитания;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услуг ассистента (помощника), оказывающего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техническую помощь;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групповых и индивидуальных коррекционных занятий;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данной статьей органами государственной власти субъектов Российской Федерации в сфере образования с учетом рекомендаций ПМПК, а для инвалидов - в соответствии с индивидуальной программой реабилитации инвалида организуется обучение названной категории обучающихся, включая создание специальных условий в общеобразовательных организациях, реализующих как основные общеобразовательные программы, так и адаптированные основные общеобразовательные программы, как в отдельном коррекционном классе, так и совместно с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обучающимися.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создания образовательных условий для ребенка с ОВЗ фиксируется в рекомендациях ПМПК в соответствии с приказом </w:t>
      </w:r>
      <w:proofErr w:type="spell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 сентября 2013 г. № 1082 "Об утверждении Положения о </w:t>
      </w:r>
      <w:proofErr w:type="spell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комиссии".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образовательную организацию детей с ОВЗ регламентируется порядком приема граждан на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образовательным программам начального общего, основного общего и среднего общего образования, утвержденным приказом   Министерства просвещения РФ от 02.09.2020 г. № 458, и осуществляется на основании личного заявления родителя (законного представителя) ребенка и заключения, и рекомендаций ПМПК.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рекомендациях ПМПК должна быть определена: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образовательная программа (основная образовательная программа начального, или основного, или среднего общего образования; вариант адаптированной основной образовательной программы начального, или основного, или среднего общего образования -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. 2 ст. 79 ФЗ № 273; вариант адаптированной основной общеобразовательной программы обучающегося с умственной отсталостью; адаптированная образовательная программа или специальная индивидуальная образовательная программа развития, учитывающая особенности психофизического развития, индивидуальных возможностей и при необходимости обеспечивающая коррекцию нарушений развития и социальную адаптацию обучающегося с ОВЗ, в том числе с умственной отсталостью, - п. 28 ст. 2 ФЗ № 273);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получения образования;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необходимость периода динамического наблюдения;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работы специалистов сопровождения (учитель-логопед, педагог-психолог, специальный психолог, учитель-дефектолог (</w:t>
      </w:r>
      <w:proofErr w:type="spell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сурдопедагог, тифлопедагог);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прохождения государственной итоговой аттестации и др.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ПМПК ребенка с ОВЗ, как и индивидуальная программа реабилитации ребенка с инвалидностью, для родителей (законных представителей) носит заявительный характер (они имеют право не представлять эти документы в образовательные и иные организации).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представленное в образовательную организацию заключение ПМПК и/или ИПР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и/или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условий для обучения и воспитания детей.</w:t>
      </w:r>
      <w:proofErr w:type="gramEnd"/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11 статьи 13 ФЗ № 273 </w:t>
      </w:r>
      <w:proofErr w:type="spell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утверждены порядки организации и осуществления образовательной деятельности и устанавливаются требования к организациям, осуществляющим образовательную деятельность по основным общеобразовательным и дополнительным общеобразовательным программам, в том числе в части получения образования детьми-инвалидами и обучающимися с ОВЗ с учетом особенностей их психофизического развития, индивидуальных возможностей и состояния здоровья:</w:t>
      </w:r>
      <w:proofErr w:type="gramEnd"/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основным общеобразовательным программам различного уровня и (или) направленности - приказ Министерства просвещения РФ от 28 августа 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регламентирующий особенности организации образовательной деятельности для инвалидов и лиц с ОВЗ;</w:t>
      </w:r>
      <w:proofErr w:type="gramEnd"/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№ 273 выделил некоторые особенности при реализации вышеуказанных образовательных программ. В частности,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. 3 ст. 55 определяет особый порядок приема детей на обучение по рассматриваемым программам: только с согласия родителей (законных представителей) и на основании рекомендаций ПМПК.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13 ст. 60 ФЗ № 273 указано, что "лицам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адаптированные основные общеобразовательные программы являются предметом государственной аккредитации.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 ФЗ № 273 предусмотрена возможность реализации образовательных программ с применением электронного обучения и дистанционных образовательных технологий, в том числе для детей-инвалидов и детей с ОВЗ. Порядок применения дистанционных образовательных технологий утвержден приказом Министерства образования и науки РФ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B038D" w:rsidRPr="005B038D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МБ</w:t>
      </w:r>
      <w:r w:rsidRPr="005B03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специализированный учет инвалидов и лиц с ограниченными возможностями здоровья проводится на этапах их поступления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информационной открытости для инвалидов и лиц с ограниченными возможностями здоровья на сайте создан специальный раздел «Доступная среда», официальный сайт адаптирован для лиц с нарушениями зрения (слабовидящих);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B0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="005B038D" w:rsidRPr="005B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группах, спортивном зале, коридорах </w:t>
      </w:r>
      <w:r w:rsidRPr="005B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универсальная </w:t>
      </w:r>
      <w:proofErr w:type="spell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для инклюзивного образования детей-инвалидов и обучающихся с ОВЗ.</w:t>
      </w:r>
    </w:p>
    <w:p w:rsidR="006B1B24" w:rsidRDefault="006B1B24" w:rsidP="005B03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B2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bookmarkStart w:id="0" w:name="org_info_available_env_equipped_classroo"/>
      <w:bookmarkEnd w:id="0"/>
      <w:r w:rsidR="005B038D" w:rsidRPr="005B0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Спортивно-оздоровительная деятельность нацелена на формирование у </w:t>
      </w:r>
      <w:r w:rsidR="005B038D" w:rsidRPr="005B0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 отношения к своему физическому здоровью, повышению физической </w:t>
      </w:r>
      <w:r w:rsidR="00D4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ктивности.</w:t>
      </w:r>
    </w:p>
    <w:p w:rsidR="00D435AF" w:rsidRPr="00D435AF" w:rsidRDefault="00D435AF" w:rsidP="00D435AF">
      <w:pPr>
        <w:pStyle w:val="s1"/>
        <w:shd w:val="clear" w:color="auto" w:fill="FFFFFF"/>
        <w:spacing w:before="0" w:beforeAutospacing="0" w:after="250" w:afterAutospacing="0"/>
      </w:pPr>
      <w:r>
        <w:rPr>
          <w:color w:val="464C55"/>
          <w:sz w:val="20"/>
          <w:szCs w:val="20"/>
        </w:rPr>
        <w:t xml:space="preserve">               </w:t>
      </w:r>
      <w:r w:rsidRPr="00D435AF">
        <w:t>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D435AF" w:rsidRPr="00D435AF" w:rsidRDefault="00D435AF" w:rsidP="00D435AF">
      <w:pPr>
        <w:pStyle w:val="s1"/>
        <w:shd w:val="clear" w:color="auto" w:fill="FFFFFF"/>
        <w:spacing w:before="0" w:beforeAutospacing="0" w:after="250" w:afterAutospacing="0"/>
      </w:pPr>
      <w:r w:rsidRPr="00D435AF">
        <w:t xml:space="preserve"> - выделенные стоянки автотранспортных сре</w:t>
      </w:r>
      <w:proofErr w:type="gramStart"/>
      <w:r w:rsidRPr="00D435AF">
        <w:t>дств дл</w:t>
      </w:r>
      <w:proofErr w:type="gramEnd"/>
      <w:r w:rsidRPr="00D435AF">
        <w:t>я инвалидов;</w:t>
      </w:r>
    </w:p>
    <w:p w:rsidR="00D435AF" w:rsidRPr="00D435AF" w:rsidRDefault="00D435AF" w:rsidP="00D435AF">
      <w:pPr>
        <w:pStyle w:val="s1"/>
        <w:shd w:val="clear" w:color="auto" w:fill="FFFFFF"/>
        <w:spacing w:before="0" w:beforeAutospacing="0" w:after="250" w:afterAutospacing="0"/>
      </w:pPr>
      <w:r w:rsidRPr="00D435AF">
        <w:t xml:space="preserve"> - сменные кресла-коляски;</w:t>
      </w:r>
    </w:p>
    <w:p w:rsidR="00D435AF" w:rsidRPr="00D435AF" w:rsidRDefault="00D435AF" w:rsidP="00D435AF">
      <w:pPr>
        <w:pStyle w:val="s1"/>
        <w:shd w:val="clear" w:color="auto" w:fill="FFFFFF"/>
        <w:spacing w:before="0" w:beforeAutospacing="0" w:after="250" w:afterAutospacing="0"/>
      </w:pPr>
      <w:r w:rsidRPr="00D435AF">
        <w:t>- 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bookmarkStart w:id="1" w:name="org_info_available_env_education_means"/>
      <w:bookmarkEnd w:id="1"/>
      <w:r w:rsidRPr="006B1B24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 – все те материалы, с помощью которых осуществляется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</w:p>
    <w:p w:rsidR="006B1B24" w:rsidRPr="006B1B24" w:rsidRDefault="006B1B24" w:rsidP="005B0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принцип наглядности в обучении помогают визуальные средства, так как более 80 % информации обучающиеся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зрительно мы используем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CD/DVD-диски. </w:t>
      </w:r>
      <w:proofErr w:type="gramStart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</w:t>
      </w:r>
      <w:proofErr w:type="gramEnd"/>
      <w:r w:rsidRPr="006B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</w:t>
      </w: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6B1B24" w:rsidRPr="005B038D" w:rsidRDefault="006B1B24" w:rsidP="005B038D">
      <w:pPr>
        <w:pStyle w:val="a3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sectPr w:rsidR="006B1B24" w:rsidRPr="005B038D" w:rsidSect="005B03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B24"/>
    <w:rsid w:val="00061B2B"/>
    <w:rsid w:val="00594BF5"/>
    <w:rsid w:val="005B038D"/>
    <w:rsid w:val="006B1B24"/>
    <w:rsid w:val="00D4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2B"/>
  </w:style>
  <w:style w:type="paragraph" w:styleId="2">
    <w:name w:val="heading 2"/>
    <w:basedOn w:val="a"/>
    <w:link w:val="20"/>
    <w:uiPriority w:val="9"/>
    <w:qFormat/>
    <w:rsid w:val="006B1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B1B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2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4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DD2D6"/>
            <w:right w:val="none" w:sz="0" w:space="0" w:color="auto"/>
          </w:divBdr>
          <w:divsChild>
            <w:div w:id="437214522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7296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DD2D6"/>
            <w:right w:val="none" w:sz="0" w:space="0" w:color="auto"/>
          </w:divBdr>
          <w:divsChild>
            <w:div w:id="1166048659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0511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DD2D6"/>
            <w:right w:val="none" w:sz="0" w:space="0" w:color="auto"/>
          </w:divBdr>
          <w:divsChild>
            <w:div w:id="85141077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7507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DD2D6"/>
            <w:right w:val="none" w:sz="0" w:space="0" w:color="auto"/>
          </w:divBdr>
          <w:divsChild>
            <w:div w:id="1505315744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491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DD2D6"/>
            <w:right w:val="none" w:sz="0" w:space="0" w:color="auto"/>
          </w:divBdr>
          <w:divsChild>
            <w:div w:id="1991905006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112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DD2D6"/>
            <w:right w:val="none" w:sz="0" w:space="0" w:color="auto"/>
          </w:divBdr>
          <w:divsChild>
            <w:div w:id="520896339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826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2022-10-19T02:45:00Z</dcterms:created>
  <dcterms:modified xsi:type="dcterms:W3CDTF">2022-10-19T03:33:00Z</dcterms:modified>
</cp:coreProperties>
</file>